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CD3ED1" w:rsidTr="00CD3ED1">
        <w:tc>
          <w:tcPr>
            <w:tcW w:w="9571" w:type="dxa"/>
            <w:shd w:val="clear" w:color="auto" w:fill="auto"/>
          </w:tcPr>
          <w:p w:rsidR="00CD3ED1" w:rsidRPr="00CD3ED1" w:rsidRDefault="00CD3ED1" w:rsidP="006E25A6">
            <w:pPr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6E25A6" w:rsidRPr="006E25A6" w:rsidRDefault="006E25A6" w:rsidP="006E2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5A6">
        <w:rPr>
          <w:rFonts w:ascii="Times New Roman" w:hAnsi="Times New Roman" w:cs="Times New Roman"/>
          <w:sz w:val="28"/>
          <w:szCs w:val="28"/>
        </w:rPr>
        <w:t>ЛЕВЕТИРАЦЕТАМ И МЕТОТРЕКСАТ</w:t>
      </w:r>
    </w:p>
    <w:p w:rsidR="006E25A6" w:rsidRPr="006E25A6" w:rsidRDefault="006E25A6" w:rsidP="006E25A6">
      <w:pPr>
        <w:jc w:val="center"/>
        <w:rPr>
          <w:rFonts w:ascii="Times New Roman" w:hAnsi="Times New Roman" w:cs="Times New Roman"/>
          <w:sz w:val="28"/>
          <w:szCs w:val="28"/>
        </w:rPr>
      </w:pPr>
      <w:r w:rsidRPr="006E25A6">
        <w:rPr>
          <w:rFonts w:ascii="Times New Roman" w:hAnsi="Times New Roman" w:cs="Times New Roman"/>
          <w:sz w:val="28"/>
          <w:szCs w:val="28"/>
        </w:rPr>
        <w:t>Взаимодействие лекарств</w:t>
      </w:r>
    </w:p>
    <w:p w:rsidR="006E25A6" w:rsidRPr="006E25A6" w:rsidRDefault="006E25A6" w:rsidP="006E25A6">
      <w:pPr>
        <w:rPr>
          <w:rFonts w:ascii="Times New Roman" w:hAnsi="Times New Roman" w:cs="Times New Roman"/>
          <w:sz w:val="28"/>
          <w:szCs w:val="28"/>
        </w:rPr>
      </w:pPr>
      <w:r w:rsidRPr="006E25A6">
        <w:rPr>
          <w:rFonts w:ascii="Times New Roman" w:hAnsi="Times New Roman" w:cs="Times New Roman"/>
          <w:sz w:val="28"/>
          <w:szCs w:val="28"/>
        </w:rPr>
        <w:t xml:space="preserve">Канада. Здоровье Канады рекомендовало обновить информацию о продуктах для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, чтобы предоставить информацию о взаимодействии лекарственных препаратов, что может привести к увеличению количества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в крови. Маркировка продукции теперь рекомендует тщательно контролировать уровень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уровень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в крови у пациентов, получающих два препарата одновременно. </w:t>
      </w:r>
    </w:p>
    <w:p w:rsidR="006E25A6" w:rsidRPr="006E25A6" w:rsidRDefault="006E25A6" w:rsidP="006E25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используется для более эффективного леч</w:t>
      </w:r>
      <w:bookmarkStart w:id="0" w:name="_GoBack"/>
      <w:bookmarkEnd w:id="0"/>
      <w:r w:rsidRPr="006E25A6">
        <w:rPr>
          <w:rFonts w:ascii="Times New Roman" w:hAnsi="Times New Roman" w:cs="Times New Roman"/>
          <w:sz w:val="28"/>
          <w:szCs w:val="28"/>
        </w:rPr>
        <w:t xml:space="preserve">ения эпилепсии.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используется для лечения рака или лечения артрита.</w:t>
      </w:r>
    </w:p>
    <w:p w:rsidR="006E25A6" w:rsidRPr="006E25A6" w:rsidRDefault="006E25A6" w:rsidP="006E25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E25A6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провела экспертизу безопасности, узнав, что Европейское Агентство по лекарственным препаратам (EMA) изучало потенциальное взаимодействие между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леветирацетамом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метотрексатом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>.</w:t>
      </w:r>
    </w:p>
    <w:p w:rsidR="006E25A6" w:rsidRPr="006E25A6" w:rsidRDefault="006E25A6" w:rsidP="006E25A6">
      <w:pPr>
        <w:rPr>
          <w:rFonts w:ascii="Times New Roman" w:hAnsi="Times New Roman" w:cs="Times New Roman"/>
          <w:sz w:val="28"/>
          <w:szCs w:val="28"/>
        </w:rPr>
      </w:pPr>
      <w:r w:rsidRPr="006E25A6">
        <w:rPr>
          <w:rFonts w:ascii="Times New Roman" w:hAnsi="Times New Roman" w:cs="Times New Roman"/>
          <w:sz w:val="28"/>
          <w:szCs w:val="28"/>
        </w:rPr>
        <w:t xml:space="preserve">Во время экспертизы, зарегистрированных случаев в базе данных пациентов  Бдительности Канады, которые одновременно получали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, не обнаружено. Производитель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представил 13 </w:t>
      </w:r>
      <w:proofErr w:type="gramStart"/>
      <w:r w:rsidRPr="006E25A6">
        <w:rPr>
          <w:rFonts w:ascii="Times New Roman" w:hAnsi="Times New Roman" w:cs="Times New Roman"/>
          <w:sz w:val="28"/>
          <w:szCs w:val="28"/>
        </w:rPr>
        <w:t>международных</w:t>
      </w:r>
      <w:proofErr w:type="gramEnd"/>
      <w:r w:rsidRPr="006E25A6">
        <w:rPr>
          <w:rFonts w:ascii="Times New Roman" w:hAnsi="Times New Roman" w:cs="Times New Roman"/>
          <w:sz w:val="28"/>
          <w:szCs w:val="28"/>
        </w:rPr>
        <w:t xml:space="preserve"> отчета о возможном взаимодействии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. Обзор этих сообщений был ограничен многими факторами, такими как ранее существовавшие заболевания, другие принимаемые лекарства и отсутствие лабораторных данных (например, уровни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в крови). В пяти из этих 13 сообщений, было отмечено, что пациенты, которые одновременно принимали как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, так 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, имели большее количество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в крови</w:t>
      </w:r>
    </w:p>
    <w:p w:rsidR="006E25A6" w:rsidRPr="006E25A6" w:rsidRDefault="006E25A6" w:rsidP="006E25A6">
      <w:pPr>
        <w:rPr>
          <w:rFonts w:ascii="Times New Roman" w:hAnsi="Times New Roman" w:cs="Times New Roman"/>
          <w:sz w:val="28"/>
          <w:szCs w:val="28"/>
        </w:rPr>
      </w:pPr>
      <w:r w:rsidRPr="006E25A6">
        <w:rPr>
          <w:rFonts w:ascii="Times New Roman" w:hAnsi="Times New Roman" w:cs="Times New Roman"/>
          <w:sz w:val="28"/>
          <w:szCs w:val="28"/>
        </w:rPr>
        <w:t xml:space="preserve">Здоровьем Канады был сделан вывод о потенциально большем риске неблагоприятных последствий при совместном применении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леветирацетама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E25A6">
        <w:rPr>
          <w:rFonts w:ascii="Times New Roman" w:hAnsi="Times New Roman" w:cs="Times New Roman"/>
          <w:sz w:val="28"/>
          <w:szCs w:val="28"/>
        </w:rPr>
        <w:t>метотрексата</w:t>
      </w:r>
      <w:proofErr w:type="spellEnd"/>
      <w:r w:rsidRPr="006E25A6">
        <w:rPr>
          <w:rFonts w:ascii="Times New Roman" w:hAnsi="Times New Roman" w:cs="Times New Roman"/>
          <w:sz w:val="28"/>
          <w:szCs w:val="28"/>
        </w:rPr>
        <w:t>.</w:t>
      </w:r>
    </w:p>
    <w:p w:rsidR="006E25A6" w:rsidRPr="006E25A6" w:rsidRDefault="006E25A6" w:rsidP="006E25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E25A6">
        <w:rPr>
          <w:rFonts w:ascii="Times New Roman" w:hAnsi="Times New Roman" w:cs="Times New Roman"/>
          <w:b/>
          <w:i/>
          <w:sz w:val="28"/>
          <w:szCs w:val="28"/>
        </w:rPr>
        <w:t>Ссылка:</w:t>
      </w:r>
    </w:p>
    <w:p w:rsidR="006E25A6" w:rsidRDefault="006E25A6" w:rsidP="006E25A6">
      <w:pPr>
        <w:rPr>
          <w:rFonts w:ascii="Times New Roman" w:hAnsi="Times New Roman" w:cs="Times New Roman"/>
          <w:sz w:val="28"/>
          <w:szCs w:val="28"/>
        </w:rPr>
      </w:pPr>
      <w:r w:rsidRPr="006E25A6">
        <w:rPr>
          <w:rFonts w:ascii="Times New Roman" w:hAnsi="Times New Roman" w:cs="Times New Roman"/>
          <w:sz w:val="28"/>
          <w:szCs w:val="28"/>
        </w:rPr>
        <w:t>Резюме экспертизы безопасности, Здоровье Канады, 24 октября 2016 (</w:t>
      </w:r>
      <w:hyperlink r:id="rId7" w:history="1">
        <w:r w:rsidRPr="006E25A6">
          <w:rPr>
            <w:rStyle w:val="a3"/>
            <w:rFonts w:ascii="Times New Roman" w:hAnsi="Times New Roman" w:cs="Times New Roman"/>
            <w:sz w:val="28"/>
            <w:szCs w:val="28"/>
          </w:rPr>
          <w:t>www.hc-sc.gc.ca</w:t>
        </w:r>
      </w:hyperlink>
      <w:r w:rsidRPr="006E25A6">
        <w:rPr>
          <w:rFonts w:ascii="Times New Roman" w:hAnsi="Times New Roman" w:cs="Times New Roman"/>
          <w:sz w:val="28"/>
          <w:szCs w:val="28"/>
        </w:rPr>
        <w:t>)</w:t>
      </w:r>
    </w:p>
    <w:p w:rsidR="00CD3ED1" w:rsidRDefault="00CD3ED1" w:rsidP="006E25A6">
      <w:pPr>
        <w:rPr>
          <w:rFonts w:ascii="Times New Roman" w:hAnsi="Times New Roman" w:cs="Times New Roman"/>
          <w:sz w:val="28"/>
          <w:szCs w:val="28"/>
        </w:rPr>
      </w:pPr>
    </w:p>
    <w:sectPr w:rsidR="00CD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E28" w:rsidRDefault="00B35E28" w:rsidP="00CD3ED1">
      <w:pPr>
        <w:spacing w:after="0" w:line="240" w:lineRule="auto"/>
      </w:pPr>
      <w:r>
        <w:separator/>
      </w:r>
    </w:p>
  </w:endnote>
  <w:endnote w:type="continuationSeparator" w:id="0">
    <w:p w:rsidR="00B35E28" w:rsidRDefault="00B35E28" w:rsidP="00CD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E28" w:rsidRDefault="00B35E28" w:rsidP="00CD3ED1">
      <w:pPr>
        <w:spacing w:after="0" w:line="240" w:lineRule="auto"/>
      </w:pPr>
      <w:r>
        <w:separator/>
      </w:r>
    </w:p>
  </w:footnote>
  <w:footnote w:type="continuationSeparator" w:id="0">
    <w:p w:rsidR="00B35E28" w:rsidRDefault="00B35E28" w:rsidP="00CD3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F3"/>
    <w:rsid w:val="0000174D"/>
    <w:rsid w:val="00053BAF"/>
    <w:rsid w:val="00091FD4"/>
    <w:rsid w:val="001665A0"/>
    <w:rsid w:val="001E0C9E"/>
    <w:rsid w:val="002E69AF"/>
    <w:rsid w:val="00336C0E"/>
    <w:rsid w:val="003B4363"/>
    <w:rsid w:val="00525D83"/>
    <w:rsid w:val="005F13E0"/>
    <w:rsid w:val="006A0DC0"/>
    <w:rsid w:val="006B355A"/>
    <w:rsid w:val="006E25A6"/>
    <w:rsid w:val="007F7C67"/>
    <w:rsid w:val="00825DD4"/>
    <w:rsid w:val="00830AF3"/>
    <w:rsid w:val="0088207C"/>
    <w:rsid w:val="009D3AEA"/>
    <w:rsid w:val="00A1697E"/>
    <w:rsid w:val="00B35E28"/>
    <w:rsid w:val="00B84970"/>
    <w:rsid w:val="00C528CE"/>
    <w:rsid w:val="00CD3ED1"/>
    <w:rsid w:val="00D00B5F"/>
    <w:rsid w:val="00D3781D"/>
    <w:rsid w:val="00E56893"/>
    <w:rsid w:val="00E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ED1"/>
  </w:style>
  <w:style w:type="paragraph" w:styleId="a6">
    <w:name w:val="footer"/>
    <w:basedOn w:val="a"/>
    <w:link w:val="a7"/>
    <w:uiPriority w:val="99"/>
    <w:unhideWhenUsed/>
    <w:rsid w:val="00CD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C6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ED1"/>
  </w:style>
  <w:style w:type="paragraph" w:styleId="a6">
    <w:name w:val="footer"/>
    <w:basedOn w:val="a"/>
    <w:link w:val="a7"/>
    <w:uiPriority w:val="99"/>
    <w:unhideWhenUsed/>
    <w:rsid w:val="00CD3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-sc.gc.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Aldiyar Kuandykov</dc:creator>
  <cp:lastModifiedBy>Кеншимбай Дулат Буркитханович</cp:lastModifiedBy>
  <cp:revision>3</cp:revision>
  <dcterms:created xsi:type="dcterms:W3CDTF">2017-03-27T05:57:00Z</dcterms:created>
  <dcterms:modified xsi:type="dcterms:W3CDTF">2017-03-27T06:19:00Z</dcterms:modified>
</cp:coreProperties>
</file>